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794" w:rsidRDefault="00ED2794" w:rsidP="00ED27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Преподаватель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EB58DA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Вазаева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Медни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Алмановна</w:t>
      </w:r>
      <w:proofErr w:type="spellEnd"/>
    </w:p>
    <w:p w:rsidR="00ED2794" w:rsidRDefault="00ED2794" w:rsidP="00ED27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Дисциплина:</w:t>
      </w:r>
      <w:r>
        <w:rPr>
          <w:rFonts w:ascii="Times New Roman" w:hAnsi="Times New Roman" w:cs="Times New Roman"/>
          <w:sz w:val="28"/>
          <w:szCs w:val="28"/>
        </w:rPr>
        <w:t xml:space="preserve"> ОП.02 Психология</w:t>
      </w:r>
    </w:p>
    <w:p w:rsidR="00ED2794" w:rsidRDefault="00ED2794" w:rsidP="00EB58D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Курс</w:t>
      </w:r>
      <w:r>
        <w:rPr>
          <w:rFonts w:ascii="Times New Roman" w:hAnsi="Times New Roman" w:cs="Times New Roman"/>
          <w:sz w:val="28"/>
          <w:szCs w:val="28"/>
        </w:rPr>
        <w:t xml:space="preserve"> 2, </w:t>
      </w:r>
      <w:r>
        <w:rPr>
          <w:rFonts w:ascii="Times New Roman" w:hAnsi="Times New Roman" w:cs="Times New Roman"/>
          <w:b/>
          <w:sz w:val="28"/>
          <w:szCs w:val="28"/>
        </w:rPr>
        <w:t>группы</w:t>
      </w:r>
      <w:r w:rsidR="00EB58DA"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ПНК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="00EA42A9">
        <w:rPr>
          <w:rFonts w:ascii="Times New Roman" w:hAnsi="Times New Roman" w:cs="Times New Roman"/>
          <w:sz w:val="28"/>
          <w:szCs w:val="28"/>
        </w:rPr>
        <w:t>2А, ПНК-2</w:t>
      </w:r>
      <w:r>
        <w:rPr>
          <w:rFonts w:ascii="Times New Roman" w:hAnsi="Times New Roman" w:cs="Times New Roman"/>
          <w:sz w:val="28"/>
          <w:szCs w:val="28"/>
        </w:rPr>
        <w:t>Б,</w:t>
      </w:r>
      <w:r w:rsidR="00EB58DA">
        <w:rPr>
          <w:rFonts w:ascii="Times New Roman" w:hAnsi="Times New Roman" w:cs="Times New Roman"/>
          <w:sz w:val="28"/>
          <w:szCs w:val="28"/>
        </w:rPr>
        <w:t xml:space="preserve"> </w:t>
      </w:r>
      <w:r w:rsidR="00EA42A9">
        <w:rPr>
          <w:rFonts w:ascii="Times New Roman" w:hAnsi="Times New Roman" w:cs="Times New Roman"/>
          <w:sz w:val="28"/>
          <w:szCs w:val="28"/>
        </w:rPr>
        <w:t>ПНК-2</w:t>
      </w:r>
      <w:r>
        <w:rPr>
          <w:rFonts w:ascii="Times New Roman" w:hAnsi="Times New Roman" w:cs="Times New Roman"/>
          <w:sz w:val="28"/>
          <w:szCs w:val="28"/>
        </w:rPr>
        <w:t>В,</w:t>
      </w:r>
      <w:r w:rsidR="00EB58DA">
        <w:rPr>
          <w:rFonts w:ascii="Times New Roman" w:hAnsi="Times New Roman" w:cs="Times New Roman"/>
          <w:sz w:val="28"/>
          <w:szCs w:val="28"/>
        </w:rPr>
        <w:t xml:space="preserve"> </w:t>
      </w:r>
      <w:r w:rsidR="00EA42A9">
        <w:rPr>
          <w:rFonts w:ascii="Times New Roman" w:hAnsi="Times New Roman" w:cs="Times New Roman"/>
          <w:sz w:val="28"/>
          <w:szCs w:val="28"/>
        </w:rPr>
        <w:t>ПНК-2</w:t>
      </w:r>
      <w:r>
        <w:rPr>
          <w:rFonts w:ascii="Times New Roman" w:hAnsi="Times New Roman" w:cs="Times New Roman"/>
          <w:sz w:val="28"/>
          <w:szCs w:val="28"/>
        </w:rPr>
        <w:t>Г,</w:t>
      </w:r>
      <w:r w:rsidR="00EB58DA">
        <w:rPr>
          <w:rFonts w:ascii="Times New Roman" w:hAnsi="Times New Roman" w:cs="Times New Roman"/>
          <w:sz w:val="28"/>
          <w:szCs w:val="28"/>
        </w:rPr>
        <w:t xml:space="preserve"> </w:t>
      </w:r>
      <w:r w:rsidR="00EA42A9">
        <w:rPr>
          <w:rFonts w:ascii="Times New Roman" w:hAnsi="Times New Roman" w:cs="Times New Roman"/>
          <w:sz w:val="28"/>
          <w:szCs w:val="28"/>
        </w:rPr>
        <w:t>ПНК-2</w:t>
      </w:r>
      <w:r>
        <w:rPr>
          <w:rFonts w:ascii="Times New Roman" w:hAnsi="Times New Roman" w:cs="Times New Roman"/>
          <w:sz w:val="28"/>
          <w:szCs w:val="28"/>
        </w:rPr>
        <w:t>Д,</w:t>
      </w:r>
      <w:r w:rsidR="00EB58DA">
        <w:rPr>
          <w:rFonts w:ascii="Times New Roman" w:hAnsi="Times New Roman" w:cs="Times New Roman"/>
          <w:sz w:val="28"/>
          <w:szCs w:val="28"/>
        </w:rPr>
        <w:t xml:space="preserve"> </w:t>
      </w:r>
      <w:r w:rsidR="00EA42A9">
        <w:rPr>
          <w:rFonts w:ascii="Times New Roman" w:hAnsi="Times New Roman" w:cs="Times New Roman"/>
          <w:sz w:val="28"/>
          <w:szCs w:val="28"/>
        </w:rPr>
        <w:t>ПНК-2</w:t>
      </w:r>
      <w:r>
        <w:rPr>
          <w:rFonts w:ascii="Times New Roman" w:hAnsi="Times New Roman" w:cs="Times New Roman"/>
          <w:sz w:val="28"/>
          <w:szCs w:val="28"/>
        </w:rPr>
        <w:t>Е,</w:t>
      </w:r>
      <w:r w:rsidR="00EB58DA">
        <w:rPr>
          <w:rFonts w:ascii="Times New Roman" w:hAnsi="Times New Roman" w:cs="Times New Roman"/>
          <w:sz w:val="28"/>
          <w:szCs w:val="28"/>
        </w:rPr>
        <w:t xml:space="preserve"> </w:t>
      </w:r>
      <w:r w:rsidR="00EA42A9">
        <w:rPr>
          <w:rFonts w:ascii="Times New Roman" w:hAnsi="Times New Roman" w:cs="Times New Roman"/>
          <w:sz w:val="28"/>
          <w:szCs w:val="28"/>
        </w:rPr>
        <w:t>ПНК-2</w:t>
      </w:r>
      <w:r>
        <w:rPr>
          <w:rFonts w:ascii="Times New Roman" w:hAnsi="Times New Roman" w:cs="Times New Roman"/>
          <w:sz w:val="28"/>
          <w:szCs w:val="28"/>
        </w:rPr>
        <w:t>Ж,</w:t>
      </w:r>
      <w:r w:rsidR="00EB58DA">
        <w:rPr>
          <w:rFonts w:ascii="Times New Roman" w:hAnsi="Times New Roman" w:cs="Times New Roman"/>
          <w:sz w:val="28"/>
          <w:szCs w:val="28"/>
        </w:rPr>
        <w:t xml:space="preserve"> </w:t>
      </w:r>
      <w:r w:rsidR="00EA42A9">
        <w:rPr>
          <w:rFonts w:ascii="Times New Roman" w:hAnsi="Times New Roman" w:cs="Times New Roman"/>
          <w:sz w:val="28"/>
          <w:szCs w:val="28"/>
        </w:rPr>
        <w:t>ПНК-2</w:t>
      </w:r>
      <w:r>
        <w:rPr>
          <w:rFonts w:ascii="Times New Roman" w:hAnsi="Times New Roman" w:cs="Times New Roman"/>
          <w:sz w:val="28"/>
          <w:szCs w:val="28"/>
        </w:rPr>
        <w:t>З.</w:t>
      </w:r>
    </w:p>
    <w:p w:rsidR="00ED2794" w:rsidRDefault="00ED2794" w:rsidP="00FE59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Личность.</w:t>
      </w:r>
      <w:bookmarkStart w:id="0" w:name="_GoBack"/>
      <w:bookmarkEnd w:id="0"/>
    </w:p>
    <w:p w:rsidR="00F83478" w:rsidRDefault="00FE59AE" w:rsidP="00F8347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="00F83478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F83478" w:rsidRPr="001F31C6" w:rsidRDefault="00FE59AE" w:rsidP="00F834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знать</w:t>
      </w:r>
      <w:r w:rsidR="00F83478" w:rsidRPr="00BE66CD">
        <w:rPr>
          <w:rFonts w:ascii="Times New Roman" w:hAnsi="Times New Roman" w:cs="Times New Roman"/>
          <w:sz w:val="28"/>
          <w:szCs w:val="28"/>
        </w:rPr>
        <w:t xml:space="preserve"> поняти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F83478" w:rsidRPr="00BE66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F83478" w:rsidRPr="00BE66CD">
        <w:rPr>
          <w:rFonts w:ascii="Times New Roman" w:hAnsi="Times New Roman" w:cs="Times New Roman"/>
          <w:sz w:val="28"/>
          <w:szCs w:val="28"/>
        </w:rPr>
        <w:t>личность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83478" w:rsidRPr="00BE66C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F83478" w:rsidRPr="00BE66CD">
        <w:rPr>
          <w:rFonts w:ascii="Times New Roman" w:hAnsi="Times New Roman" w:cs="Times New Roman"/>
          <w:sz w:val="28"/>
          <w:szCs w:val="28"/>
        </w:rPr>
        <w:t>самооценка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83478" w:rsidRPr="00BE66CD">
        <w:rPr>
          <w:rFonts w:ascii="Times New Roman" w:hAnsi="Times New Roman" w:cs="Times New Roman"/>
          <w:sz w:val="28"/>
          <w:szCs w:val="28"/>
        </w:rPr>
        <w:t xml:space="preserve">, </w:t>
      </w:r>
      <w:r w:rsidR="00F83478">
        <w:rPr>
          <w:color w:val="000000"/>
          <w:sz w:val="27"/>
          <w:szCs w:val="27"/>
        </w:rPr>
        <w:t xml:space="preserve"> </w:t>
      </w:r>
      <w:r w:rsidR="00F83478" w:rsidRPr="001F31C6">
        <w:rPr>
          <w:rFonts w:ascii="Times New Roman" w:hAnsi="Times New Roman" w:cs="Times New Roman"/>
          <w:color w:val="000000"/>
          <w:sz w:val="28"/>
          <w:szCs w:val="28"/>
        </w:rPr>
        <w:t>«самосознание», самопознание»,  «</w:t>
      </w:r>
      <w:proofErr w:type="gramStart"/>
      <w:r w:rsidR="00F83478" w:rsidRPr="001F31C6">
        <w:rPr>
          <w:rFonts w:ascii="Times New Roman" w:hAnsi="Times New Roman" w:cs="Times New Roman"/>
          <w:color w:val="000000"/>
          <w:sz w:val="28"/>
          <w:szCs w:val="28"/>
        </w:rPr>
        <w:t>Я-</w:t>
      </w:r>
      <w:proofErr w:type="gramEnd"/>
      <w:r w:rsidR="00F83478" w:rsidRPr="001F31C6">
        <w:rPr>
          <w:rFonts w:ascii="Times New Roman" w:hAnsi="Times New Roman" w:cs="Times New Roman"/>
          <w:color w:val="000000"/>
          <w:sz w:val="28"/>
          <w:szCs w:val="28"/>
        </w:rPr>
        <w:t xml:space="preserve"> концепция», «Я- образ», «идентичность»;</w:t>
      </w:r>
    </w:p>
    <w:p w:rsidR="00F83478" w:rsidRPr="001F31C6" w:rsidRDefault="00FE59AE" w:rsidP="00F83478">
      <w:pPr>
        <w:pStyle w:val="a4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7"/>
          <w:szCs w:val="27"/>
        </w:rPr>
        <w:t>познакомиться</w:t>
      </w:r>
      <w:r w:rsidR="00F83478" w:rsidRPr="001F31C6">
        <w:rPr>
          <w:color w:val="000000"/>
          <w:sz w:val="28"/>
          <w:szCs w:val="28"/>
        </w:rPr>
        <w:t xml:space="preserve"> с особенностями процесса самопознания, выявить роль самосознания в развитии личности;</w:t>
      </w:r>
    </w:p>
    <w:p w:rsidR="00F83478" w:rsidRDefault="00F83478" w:rsidP="00F83478">
      <w:pPr>
        <w:pStyle w:val="a4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</w:p>
    <w:p w:rsidR="00F83478" w:rsidRPr="00EB58DA" w:rsidRDefault="00F83478" w:rsidP="00F83478">
      <w:pPr>
        <w:pStyle w:val="a4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1F31C6">
        <w:rPr>
          <w:color w:val="000000"/>
          <w:sz w:val="28"/>
          <w:szCs w:val="28"/>
        </w:rPr>
        <w:t>определить трудности познания человеком самого себя.</w:t>
      </w:r>
    </w:p>
    <w:p w:rsidR="00F83478" w:rsidRDefault="00F83478" w:rsidP="00F8347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2794" w:rsidRDefault="00ED2794" w:rsidP="00ED279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ED2794" w:rsidRPr="00ED2794" w:rsidRDefault="00ED2794" w:rsidP="00ED2794">
      <w:pPr>
        <w:pStyle w:val="a3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ED2794">
        <w:rPr>
          <w:rFonts w:ascii="Times New Roman" w:hAnsi="Times New Roman"/>
          <w:bCs/>
          <w:color w:val="000000"/>
          <w:sz w:val="28"/>
          <w:szCs w:val="28"/>
        </w:rPr>
        <w:t xml:space="preserve">Личность, индивид, индивидуальность. </w:t>
      </w:r>
    </w:p>
    <w:p w:rsidR="00ED2794" w:rsidRPr="00ED2794" w:rsidRDefault="00ED2794" w:rsidP="00ED2794">
      <w:pPr>
        <w:pStyle w:val="a3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ED2794">
        <w:rPr>
          <w:rFonts w:ascii="Times New Roman" w:hAnsi="Times New Roman"/>
          <w:bCs/>
          <w:color w:val="000000"/>
          <w:sz w:val="28"/>
          <w:szCs w:val="28"/>
        </w:rPr>
        <w:t xml:space="preserve">Личность и социальные роли. </w:t>
      </w:r>
    </w:p>
    <w:p w:rsidR="00ED2794" w:rsidRPr="00ED2794" w:rsidRDefault="00ED2794" w:rsidP="00ED2794">
      <w:pPr>
        <w:pStyle w:val="a3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ED2794">
        <w:rPr>
          <w:rFonts w:ascii="Times New Roman" w:hAnsi="Times New Roman"/>
          <w:bCs/>
          <w:color w:val="000000"/>
          <w:sz w:val="28"/>
          <w:szCs w:val="28"/>
        </w:rPr>
        <w:t>Самосознание личности, «Я</w:t>
      </w:r>
      <w:r w:rsidR="00EB58D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ED2794">
        <w:rPr>
          <w:rFonts w:ascii="Times New Roman" w:hAnsi="Times New Roman"/>
          <w:bCs/>
          <w:color w:val="000000"/>
          <w:sz w:val="28"/>
          <w:szCs w:val="28"/>
        </w:rPr>
        <w:t>-</w:t>
      </w:r>
      <w:r w:rsidR="00EB58D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ED2794">
        <w:rPr>
          <w:rFonts w:ascii="Times New Roman" w:hAnsi="Times New Roman"/>
          <w:bCs/>
          <w:color w:val="000000"/>
          <w:sz w:val="28"/>
          <w:szCs w:val="28"/>
        </w:rPr>
        <w:t xml:space="preserve">концепция». </w:t>
      </w:r>
    </w:p>
    <w:p w:rsidR="00EB58DA" w:rsidRPr="00F83478" w:rsidRDefault="00ED2794" w:rsidP="00EB58DA">
      <w:pPr>
        <w:pStyle w:val="a3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ED2794">
        <w:rPr>
          <w:rFonts w:ascii="Times New Roman" w:hAnsi="Times New Roman"/>
          <w:bCs/>
          <w:color w:val="000000"/>
          <w:sz w:val="28"/>
          <w:szCs w:val="28"/>
        </w:rPr>
        <w:t>Механизмы психологической защиты личности.</w:t>
      </w:r>
    </w:p>
    <w:p w:rsidR="00ED2794" w:rsidRDefault="00ED2794" w:rsidP="00FE59A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p w:rsidR="00ED2794" w:rsidRPr="00C667CF" w:rsidRDefault="00ED2794" w:rsidP="00FE59AE">
      <w:pPr>
        <w:pStyle w:val="a3"/>
        <w:shd w:val="clear" w:color="auto" w:fill="FFFFFF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67CF">
        <w:rPr>
          <w:rFonts w:ascii="Times New Roman" w:hAnsi="Times New Roman" w:cs="Times New Roman"/>
          <w:b/>
          <w:sz w:val="28"/>
          <w:szCs w:val="28"/>
        </w:rPr>
        <w:t xml:space="preserve">Вопрос 1. </w:t>
      </w:r>
      <w:r w:rsidRPr="00C667C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Личность, индивид, индивидуальность. </w:t>
      </w:r>
    </w:p>
    <w:p w:rsidR="00ED2794" w:rsidRPr="00C667CF" w:rsidRDefault="00ED2794" w:rsidP="00FE59AE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67CF">
        <w:rPr>
          <w:rFonts w:ascii="Times New Roman" w:hAnsi="Times New Roman" w:cs="Times New Roman"/>
          <w:color w:val="000000"/>
          <w:sz w:val="28"/>
          <w:szCs w:val="28"/>
        </w:rPr>
        <w:t>Вопрос о том, что такое личность, какого человека мож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но назвать личностью - один из центральных не только для психологии, но и для философии, литературы, религии -</w:t>
      </w:r>
      <w:r w:rsidR="00C667C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>практически для всех отраслей гуманитарного знания.</w:t>
      </w:r>
    </w:p>
    <w:p w:rsidR="00ED2794" w:rsidRPr="00C667CF" w:rsidRDefault="00ED2794" w:rsidP="00FE59AE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67CF">
        <w:rPr>
          <w:rFonts w:ascii="Times New Roman" w:hAnsi="Times New Roman" w:cs="Times New Roman"/>
          <w:color w:val="000000"/>
          <w:sz w:val="28"/>
          <w:szCs w:val="28"/>
        </w:rPr>
        <w:t>В психологии понятие личности является одним из ос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новополагающих. Личность, - писал С.Л. Рубинштейн, -</w:t>
      </w:r>
      <w:r w:rsidR="00EB58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>образует «основу, изн</w:t>
      </w:r>
      <w:r w:rsidR="00C667CF">
        <w:rPr>
          <w:rFonts w:ascii="Times New Roman" w:hAnsi="Times New Roman" w:cs="Times New Roman"/>
          <w:color w:val="000000"/>
          <w:sz w:val="28"/>
          <w:szCs w:val="28"/>
        </w:rPr>
        <w:t>утри определяющую трактовку пси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>хики человека в целом. Все психические процессы состав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ляют психическое содержание жизни личности. Каждый вид психических процессов вносит свой специфический вклад в богатство ее внутренней жизни»</w:t>
      </w:r>
      <w:r w:rsidRPr="00C667CF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1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>. С другой стороны, - под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черкивал он, - и все «психические процессы... протекают в личности, и каждый из них в своем реальном протекании зависит от нее»</w:t>
      </w:r>
      <w:r w:rsidRPr="00C667CF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D2794" w:rsidRPr="00C667CF" w:rsidRDefault="00ED2794" w:rsidP="00FE59AE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67CF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Понятие «личность» соотносится с такими понятиями как «индивид», «индивидуальность». Из этих понятий </w:t>
      </w:r>
      <w:r w:rsidRPr="00C667CF">
        <w:rPr>
          <w:rFonts w:ascii="Times New Roman" w:hAnsi="Times New Roman" w:cs="Times New Roman"/>
          <w:i/>
          <w:iCs/>
          <w:color w:val="000000"/>
          <w:sz w:val="28"/>
          <w:szCs w:val="28"/>
        </w:rPr>
        <w:t>«че</w:t>
      </w:r>
      <w:r w:rsidRPr="00C667CF">
        <w:rPr>
          <w:rFonts w:ascii="Times New Roman" w:hAnsi="Times New Roman" w:cs="Times New Roman"/>
          <w:i/>
          <w:iCs/>
          <w:color w:val="000000"/>
          <w:sz w:val="28"/>
          <w:szCs w:val="28"/>
        </w:rPr>
        <w:softHyphen/>
        <w:t xml:space="preserve">ловек»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>- самое широкое и общее, все остальные включа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ются в него.</w:t>
      </w:r>
    </w:p>
    <w:p w:rsidR="00ED2794" w:rsidRPr="00C667CF" w:rsidRDefault="00ED2794" w:rsidP="00FE59AE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67CF">
        <w:rPr>
          <w:rFonts w:ascii="Times New Roman" w:hAnsi="Times New Roman" w:cs="Times New Roman"/>
          <w:color w:val="000000"/>
          <w:sz w:val="28"/>
          <w:szCs w:val="28"/>
        </w:rPr>
        <w:t xml:space="preserve">Понятие </w:t>
      </w:r>
      <w:r w:rsidRPr="00C667C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«индивид»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>может относиться и к человеку, и к животному. Человек как индивид представляет свой био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логический род, род </w:t>
      </w:r>
      <w:r w:rsidRPr="00C667CF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Homo</w:t>
      </w:r>
      <w:r w:rsidRPr="00C667C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C667CF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sapiens</w:t>
      </w:r>
      <w:r w:rsidRPr="00C667C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>«человек разумный». Индивид является носителем врожденных свойств и тех, которые получены, приобретены в ходе развития. Основ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ные характеристики индивида - активность, целостность, устойчивость и специфичность взаимодействия с окружа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ющим миром.</w:t>
      </w:r>
    </w:p>
    <w:p w:rsidR="00ED2794" w:rsidRPr="00C667CF" w:rsidRDefault="00ED2794" w:rsidP="00FE59AE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67CF">
        <w:rPr>
          <w:rFonts w:ascii="Times New Roman" w:hAnsi="Times New Roman" w:cs="Times New Roman"/>
          <w:color w:val="000000"/>
          <w:sz w:val="28"/>
          <w:szCs w:val="28"/>
        </w:rPr>
        <w:t xml:space="preserve">Понятие </w:t>
      </w:r>
      <w:r w:rsidRPr="00C667C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«индивидуальность»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>подчеркивает неповтори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мое своеобразие человека, то, в чем он отличен от дру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гих, а также в определенной степени указывает на выра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женность этого отличия. Недаром мы говорим, «яркая ин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дивидуальность», «у него нет никакой индивидуальности».</w:t>
      </w:r>
    </w:p>
    <w:p w:rsidR="00ED2794" w:rsidRPr="00C667CF" w:rsidRDefault="00ED2794" w:rsidP="00FE59AE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67CF">
        <w:rPr>
          <w:rFonts w:ascii="Times New Roman" w:hAnsi="Times New Roman" w:cs="Times New Roman"/>
          <w:color w:val="000000"/>
          <w:sz w:val="28"/>
          <w:szCs w:val="28"/>
        </w:rPr>
        <w:t>Это же можно сказать и о понятии «личность». В повсе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дневной жизни мы часто говорим: «Это личность», «Она </w:t>
      </w:r>
      <w:proofErr w:type="gramStart"/>
      <w:r w:rsidRPr="00C667CF">
        <w:rPr>
          <w:rFonts w:ascii="Times New Roman" w:hAnsi="Times New Roman" w:cs="Times New Roman"/>
          <w:color w:val="000000"/>
          <w:sz w:val="28"/>
          <w:szCs w:val="28"/>
        </w:rPr>
        <w:t>-с</w:t>
      </w:r>
      <w:proofErr w:type="gramEnd"/>
      <w:r w:rsidRPr="00C667CF">
        <w:rPr>
          <w:rFonts w:ascii="Times New Roman" w:hAnsi="Times New Roman" w:cs="Times New Roman"/>
          <w:color w:val="000000"/>
          <w:sz w:val="28"/>
          <w:szCs w:val="28"/>
        </w:rPr>
        <w:t>ильная личность», «Он - не личность», оценивая таким образом своих близких, знакомых или героев книг, филь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мов. Говоря так, мы </w:t>
      </w:r>
      <w:proofErr w:type="gramStart"/>
      <w:r w:rsidRPr="00C667CF">
        <w:rPr>
          <w:rFonts w:ascii="Times New Roman" w:hAnsi="Times New Roman" w:cs="Times New Roman"/>
          <w:color w:val="000000"/>
          <w:sz w:val="28"/>
          <w:szCs w:val="28"/>
        </w:rPr>
        <w:t>выделяем</w:t>
      </w:r>
      <w:proofErr w:type="gramEnd"/>
      <w:r w:rsidRPr="00C667CF">
        <w:rPr>
          <w:rFonts w:ascii="Times New Roman" w:hAnsi="Times New Roman" w:cs="Times New Roman"/>
          <w:color w:val="000000"/>
          <w:sz w:val="28"/>
          <w:szCs w:val="28"/>
        </w:rPr>
        <w:t xml:space="preserve"> прежде всего цельность чело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века, его способность занять некое, только ему присущее место в обществе, в мире других людей, умение управлять собой, своим поведением и своим развитием, оказывать влияние на других людей.</w:t>
      </w:r>
    </w:p>
    <w:p w:rsidR="00ED2794" w:rsidRPr="00C667CF" w:rsidRDefault="00ED2794" w:rsidP="00FE59AE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667CF">
        <w:rPr>
          <w:rFonts w:ascii="Times New Roman" w:hAnsi="Times New Roman" w:cs="Times New Roman"/>
          <w:color w:val="000000"/>
          <w:sz w:val="28"/>
          <w:szCs w:val="28"/>
        </w:rPr>
        <w:t>Если понятие «индивид» соотносится с понятиями «дру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гие индивиды», понятие «индивидуальность» - «другие люди», то понятие «личность» - не только с понятиями «другие личности», но и «общество», «социум».</w:t>
      </w:r>
      <w:proofErr w:type="gramEnd"/>
      <w:r w:rsidRPr="00C667CF">
        <w:rPr>
          <w:rFonts w:ascii="Times New Roman" w:hAnsi="Times New Roman" w:cs="Times New Roman"/>
          <w:color w:val="000000"/>
          <w:sz w:val="28"/>
          <w:szCs w:val="28"/>
        </w:rPr>
        <w:t xml:space="preserve"> В понятии «личность» подчеркивается социальный характер жизни че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ловека. Личность - «социальный человек», человек в мире других людей.</w:t>
      </w:r>
    </w:p>
    <w:p w:rsidR="00ED2794" w:rsidRPr="00C667CF" w:rsidRDefault="00ED2794" w:rsidP="00FE59AE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67CF">
        <w:rPr>
          <w:rFonts w:ascii="Times New Roman" w:hAnsi="Times New Roman" w:cs="Times New Roman"/>
          <w:color w:val="000000"/>
          <w:sz w:val="28"/>
          <w:szCs w:val="28"/>
        </w:rPr>
        <w:t>Черты человека как индивидуальности могут проявлять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ся в особенностях темперамента, характера, интересах, потребностях, способностях. Они могут быть социально значимы и социально нейтральны. Например, способность к живописи может стать социально значимой, если человек становится художником, и может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остаться нейтраль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ной, если он рисует для себя, для своего удовольствия и никому своих картин не показывает.</w:t>
      </w:r>
    </w:p>
    <w:p w:rsidR="00ED2794" w:rsidRPr="00C667CF" w:rsidRDefault="00ED2794" w:rsidP="00FE59AE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67CF">
        <w:rPr>
          <w:rFonts w:ascii="Times New Roman" w:hAnsi="Times New Roman" w:cs="Times New Roman"/>
          <w:color w:val="000000"/>
          <w:sz w:val="28"/>
          <w:szCs w:val="28"/>
        </w:rPr>
        <w:t>Человек как личность является носителем исторически выработанных и общественно, социально значимых ка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честв, форм поведения, деятельности. Качества личности, черты личности всегда значимы для других людей. Напри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мер, доброта - качество личности, потому что она всегда направлена на других людей, а значит, и на общество в целом. Различные стороны, черты личности воспитывают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ся, целенаправленно формируются.</w:t>
      </w:r>
    </w:p>
    <w:p w:rsidR="00ED2794" w:rsidRPr="00C667CF" w:rsidRDefault="00ED2794" w:rsidP="00FE59AE">
      <w:pPr>
        <w:shd w:val="clear" w:color="auto" w:fill="FFFFFF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667CF">
        <w:rPr>
          <w:rFonts w:ascii="Times New Roman" w:hAnsi="Times New Roman" w:cs="Times New Roman"/>
          <w:b/>
          <w:sz w:val="28"/>
          <w:szCs w:val="28"/>
        </w:rPr>
        <w:t xml:space="preserve">Вопрос 2. </w:t>
      </w:r>
      <w:r w:rsidRPr="00C667CF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Личность и социальные роли</w:t>
      </w:r>
    </w:p>
    <w:p w:rsidR="00ED2794" w:rsidRPr="00C667CF" w:rsidRDefault="00ED2794" w:rsidP="00FE59AE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C667CF">
        <w:rPr>
          <w:rFonts w:ascii="Times New Roman" w:hAnsi="Times New Roman" w:cs="Times New Roman"/>
          <w:color w:val="000000"/>
          <w:sz w:val="28"/>
          <w:szCs w:val="28"/>
        </w:rPr>
        <w:t>Слово «личность» в западных - английском, французс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ком, немецком - языках первоначально означало маску в древнегреческом театре, которую надевал актер, исполняя роль.</w:t>
      </w:r>
      <w:proofErr w:type="gramEnd"/>
      <w:r w:rsidRPr="00C667CF">
        <w:rPr>
          <w:rFonts w:ascii="Times New Roman" w:hAnsi="Times New Roman" w:cs="Times New Roman"/>
          <w:color w:val="000000"/>
          <w:sz w:val="28"/>
          <w:szCs w:val="28"/>
        </w:rPr>
        <w:t xml:space="preserve"> Этот же смысл содержится и в русском слове, от кото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рого образовано слово «личность», - «</w:t>
      </w:r>
      <w:proofErr w:type="gramStart"/>
      <w:r w:rsidRPr="00C667CF">
        <w:rPr>
          <w:rFonts w:ascii="Times New Roman" w:hAnsi="Times New Roman" w:cs="Times New Roman"/>
          <w:color w:val="000000"/>
          <w:sz w:val="28"/>
          <w:szCs w:val="28"/>
        </w:rPr>
        <w:t>личина</w:t>
      </w:r>
      <w:proofErr w:type="gramEnd"/>
      <w:r w:rsidRPr="00C667CF">
        <w:rPr>
          <w:rFonts w:ascii="Times New Roman" w:hAnsi="Times New Roman" w:cs="Times New Roman"/>
          <w:color w:val="000000"/>
          <w:sz w:val="28"/>
          <w:szCs w:val="28"/>
        </w:rPr>
        <w:t xml:space="preserve">». </w:t>
      </w:r>
    </w:p>
    <w:p w:rsidR="00ED2794" w:rsidRPr="00C667CF" w:rsidRDefault="00ED2794" w:rsidP="00FE59AE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67CF">
        <w:rPr>
          <w:rFonts w:ascii="Times New Roman" w:hAnsi="Times New Roman" w:cs="Times New Roman"/>
          <w:color w:val="000000"/>
          <w:sz w:val="28"/>
          <w:szCs w:val="28"/>
        </w:rPr>
        <w:t>Это послужило основанием для представлений о том, что «личность» - маска, которую человек надевает на себя, исполняя некоторую роль для общества, для близкого ок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ружения (семьи, друзей), даже для самого себя. И эта маска часто скрывает его истинные черты, то, что он представляет собой на самом деле. Это положение легло в основу теории личности как носителя социальных ролей.</w:t>
      </w:r>
    </w:p>
    <w:p w:rsidR="00ED2794" w:rsidRPr="00C667CF" w:rsidRDefault="00ED2794" w:rsidP="00FE59AE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67CF">
        <w:rPr>
          <w:rFonts w:ascii="Times New Roman" w:hAnsi="Times New Roman" w:cs="Times New Roman"/>
          <w:color w:val="000000"/>
          <w:sz w:val="28"/>
          <w:szCs w:val="28"/>
        </w:rPr>
        <w:t>Согласно этой теории, таким образом, человек может в семье играть роль сына, в школе - ученика, в компании друзей - вожака, лидера. Роль формирует определенные ожидания со стороны других, определяя, как должен вес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ти себя носитель («исполнитель) той или иной роли, она формирует его действия.</w:t>
      </w:r>
    </w:p>
    <w:p w:rsidR="00ED2794" w:rsidRPr="00C667CF" w:rsidRDefault="00ED2794" w:rsidP="00FE59AE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67CF">
        <w:rPr>
          <w:rFonts w:ascii="Times New Roman" w:hAnsi="Times New Roman" w:cs="Times New Roman"/>
          <w:color w:val="000000"/>
          <w:sz w:val="28"/>
          <w:szCs w:val="28"/>
        </w:rPr>
        <w:t>Против этой теории выступили многие психологи, под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черкивавшие, что личность не может быть сведена к сум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ме «исполняемых» ею ролей и это не «маска», за которой человек «прячет» свою истинную сущность. Личность со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знательно принимает</w:t>
      </w:r>
      <w:r w:rsidRPr="002A55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A55F0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Pr="00C667C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>исполняет определенную соци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альную роль, относясь к ней и преобразуя ее. Социальные роли есть формы реализации личности.</w:t>
      </w:r>
    </w:p>
    <w:p w:rsidR="00C667CF" w:rsidRPr="00C667CF" w:rsidRDefault="00ED2794" w:rsidP="00FE59AE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67CF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психологии существует множество теорий личности. Представления о личности в отечественной психологии личности основываются на том, что личность нельзя рас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сматривать «как индивида, обладающего психофизиоло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гическими и психологическими особенностями, изменен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ными в процессе его адаптации к социальной среде». Ее следует рассматривать как </w:t>
      </w:r>
      <w:r w:rsidRPr="00C667C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новое качество,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>порождаемое движением системы объективных общественных отноше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ний, в которое вовлекается его деятельность. Личность, таким образом, перестает казаться результатом прямого наслаивания внешних влияний; она выступает как то, что человек делает из себя, утверждая свою </w:t>
      </w:r>
      <w:r w:rsidRPr="00C667C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человеческую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>жизнь. Он утверждает ее и в повседневных делах и общениях, и в людях, которым он передает частицу себя</w:t>
      </w:r>
      <w:proofErr w:type="gramStart"/>
      <w:r w:rsidRPr="00C667CF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1</w:t>
      </w:r>
      <w:proofErr w:type="gramEnd"/>
      <w:r w:rsidRPr="00C667C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667CF" w:rsidRPr="00C667CF" w:rsidRDefault="00C667CF" w:rsidP="00FE59AE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667CF">
        <w:rPr>
          <w:rFonts w:ascii="Times New Roman" w:hAnsi="Times New Roman" w:cs="Times New Roman"/>
          <w:b/>
          <w:color w:val="000000"/>
          <w:sz w:val="28"/>
          <w:szCs w:val="28"/>
        </w:rPr>
        <w:t>Вопрос 3</w:t>
      </w:r>
      <w:r w:rsidRPr="00C667CF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. Самосознание личности, «Я</w:t>
      </w:r>
      <w:r w:rsidR="00EB58DA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</w:t>
      </w:r>
      <w:r w:rsidRPr="00C667CF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-</w:t>
      </w:r>
      <w:r w:rsidR="00EB58DA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</w:t>
      </w:r>
      <w:r w:rsidRPr="00C667CF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концепция»</w:t>
      </w:r>
    </w:p>
    <w:p w:rsidR="00C667CF" w:rsidRPr="00C667CF" w:rsidRDefault="00C667CF" w:rsidP="00FE59AE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67CF">
        <w:rPr>
          <w:rFonts w:ascii="Times New Roman" w:hAnsi="Times New Roman" w:cs="Times New Roman"/>
          <w:color w:val="000000"/>
          <w:sz w:val="28"/>
          <w:szCs w:val="28"/>
        </w:rPr>
        <w:t xml:space="preserve">Для самого человека, субъективно, личность - это «Я». Мы думаем, размышляем о себе, даем себе отчет в своих поступках. Процесс осознания себя, своих потребностей, мотивов, своих качеств называется </w:t>
      </w:r>
      <w:r w:rsidRPr="00C667C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самосознанием.</w:t>
      </w:r>
    </w:p>
    <w:p w:rsidR="00C667CF" w:rsidRPr="00C667CF" w:rsidRDefault="00C667CF" w:rsidP="00FE59AE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67CF">
        <w:rPr>
          <w:rFonts w:ascii="Times New Roman" w:hAnsi="Times New Roman" w:cs="Times New Roman"/>
          <w:color w:val="000000"/>
          <w:sz w:val="28"/>
          <w:szCs w:val="28"/>
        </w:rPr>
        <w:t>Самосознание развивается. Ребенок начинает говорить о себе «Я», узнавать себя в зеркале и на фотографиях (это про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исходит у разных детей в разное время, </w:t>
      </w:r>
      <w:r w:rsidR="00EB58DA">
        <w:rPr>
          <w:rFonts w:ascii="Times New Roman" w:hAnsi="Times New Roman" w:cs="Times New Roman"/>
          <w:color w:val="000000"/>
          <w:sz w:val="28"/>
          <w:szCs w:val="28"/>
        </w:rPr>
        <w:t xml:space="preserve">но, как правило, не позднее 2,5 -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>3 лет). Постепенно он начинает осознавать себя как причину происходящих вокруг него и с ним событий. Начинает осознавать себя как субъекта собственных действий и поступков. Понимать свои потребности, желания. Он стре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мится выразить себя через собственные действия («Я сам!»). С этим связан так называемый кризис трех лет. Важное вли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яние на развитие самосознания оказывает исполнение роли в играх, когда ребенок начинает четко отличать себя от ис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полняемой им в игре роли. В 6-7 лет происходит еще один существенный сдвиг в самосознании - ребенок начинает смот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реть на себя как бы со стороны, представлять, как он выгля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дит в глазах окружающих. Он смущается и от этого «</w:t>
      </w:r>
      <w:proofErr w:type="gramStart"/>
      <w:r w:rsidRPr="00C667CF">
        <w:rPr>
          <w:rFonts w:ascii="Times New Roman" w:hAnsi="Times New Roman" w:cs="Times New Roman"/>
          <w:color w:val="000000"/>
          <w:sz w:val="28"/>
          <w:szCs w:val="28"/>
        </w:rPr>
        <w:t>кривля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ется</w:t>
      </w:r>
      <w:proofErr w:type="gramEnd"/>
      <w:r w:rsidRPr="00C667CF">
        <w:rPr>
          <w:rFonts w:ascii="Times New Roman" w:hAnsi="Times New Roman" w:cs="Times New Roman"/>
          <w:color w:val="000000"/>
          <w:sz w:val="28"/>
          <w:szCs w:val="28"/>
        </w:rPr>
        <w:t>». Недаром этот период носит название «кризиса непо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средственности». Думая о себе, человек крайне редко </w:t>
      </w:r>
      <w:proofErr w:type="gramStart"/>
      <w:r w:rsidRPr="00C667CF">
        <w:rPr>
          <w:rFonts w:ascii="Times New Roman" w:hAnsi="Times New Roman" w:cs="Times New Roman"/>
          <w:color w:val="000000"/>
          <w:sz w:val="28"/>
          <w:szCs w:val="28"/>
        </w:rPr>
        <w:t>бывает</w:t>
      </w:r>
      <w:proofErr w:type="gramEnd"/>
      <w:r w:rsidRPr="00C667CF">
        <w:rPr>
          <w:rFonts w:ascii="Times New Roman" w:hAnsi="Times New Roman" w:cs="Times New Roman"/>
          <w:color w:val="000000"/>
          <w:sz w:val="28"/>
          <w:szCs w:val="28"/>
        </w:rPr>
        <w:t xml:space="preserve"> нейтрален, он всегда каким-то образом относится к себе. Поэтому мысли о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себе всегда эмоционально окрашены и часто содержат оценку себя, отдельных сторон своей личности, деятельности. Мне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ние человека о себе реализуется в поведении, в отношениях с другими людьми, в его ожиданиях относительно того, чего следует ждать от себя в будущем. Они создают основу устой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чивого личностного образования - </w:t>
      </w:r>
      <w:r w:rsidRPr="002A55F0">
        <w:rPr>
          <w:rFonts w:ascii="Times New Roman" w:hAnsi="Times New Roman" w:cs="Times New Roman"/>
          <w:bCs/>
          <w:color w:val="000000"/>
          <w:sz w:val="28"/>
          <w:szCs w:val="28"/>
        </w:rPr>
        <w:t>«Я</w:t>
      </w:r>
      <w:r w:rsidR="00EB58DA" w:rsidRPr="002A55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2A55F0"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="00EB58DA" w:rsidRPr="002A55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2A55F0">
        <w:rPr>
          <w:rFonts w:ascii="Times New Roman" w:hAnsi="Times New Roman" w:cs="Times New Roman"/>
          <w:bCs/>
          <w:color w:val="000000"/>
          <w:sz w:val="28"/>
          <w:szCs w:val="28"/>
        </w:rPr>
        <w:t>концепции».</w:t>
      </w:r>
      <w:r w:rsidR="00EB58D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>«Я</w:t>
      </w:r>
      <w:r w:rsidR="00EB58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EB58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>концепция» объединяет все знания человека о себе и то, как он оценивает себя. Она существует не только на осознаваемом, но и на неосознаваемом уровне, отражая неосознанные, представленные только в переживании ус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тановки человека по отношению к себе.</w:t>
      </w:r>
    </w:p>
    <w:p w:rsidR="00C667CF" w:rsidRPr="00C667CF" w:rsidRDefault="00C667CF" w:rsidP="00FE59AE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667CF">
        <w:rPr>
          <w:rFonts w:ascii="Times New Roman" w:hAnsi="Times New Roman" w:cs="Times New Roman"/>
          <w:color w:val="000000"/>
          <w:sz w:val="28"/>
          <w:szCs w:val="28"/>
        </w:rPr>
        <w:t>В «Я</w:t>
      </w:r>
      <w:r w:rsidR="00EB58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EB58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>концепции» обычно выделяют три основных ком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понента - когнитивный, эмоционально</w:t>
      </w:r>
      <w:r w:rsidR="007B3E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7B3E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>оценочный и по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веденческий.</w:t>
      </w:r>
      <w:proofErr w:type="gramEnd"/>
    </w:p>
    <w:p w:rsidR="00C667CF" w:rsidRPr="00C667CF" w:rsidRDefault="00C667CF" w:rsidP="00FE59AE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7CF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Pr="00C667C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Когнитивный компонент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>«Я</w:t>
      </w:r>
      <w:r w:rsidR="00EB58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EB58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 xml:space="preserve">концепции» - </w:t>
      </w:r>
      <w:r w:rsidRPr="00C667C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«образ Я»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EB58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>характеризует содержание представлений человека о себе. В «образ Я» могут входить представления человека о своих способностях, отношениях с окружающими, внешности, социальных ролях, интересах, качествах личности и т.п. Перечисление практически бесконечно, поскольку в «об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раз Я» может включаться все, что значимо для человека, все, что позволяет ему, с одной стороны, чувствовать общ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ность с другими людьми, объединять с ними, а с другой, </w:t>
      </w:r>
      <w:proofErr w:type="gramStart"/>
      <w:r w:rsidRPr="00C667CF">
        <w:rPr>
          <w:rFonts w:ascii="Times New Roman" w:hAnsi="Times New Roman" w:cs="Times New Roman"/>
          <w:color w:val="000000"/>
          <w:sz w:val="28"/>
          <w:szCs w:val="28"/>
        </w:rPr>
        <w:t>-о</w:t>
      </w:r>
      <w:proofErr w:type="gramEnd"/>
      <w:r w:rsidRPr="00C667CF">
        <w:rPr>
          <w:rFonts w:ascii="Times New Roman" w:hAnsi="Times New Roman" w:cs="Times New Roman"/>
          <w:color w:val="000000"/>
          <w:sz w:val="28"/>
          <w:szCs w:val="28"/>
        </w:rPr>
        <w:t>тличать себя от них, осознавать себя как особую, неповто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римую личность. Поэтому содержание «Я</w:t>
      </w:r>
      <w:r w:rsidR="00EB58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EB58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>концепции» ха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рактеризуют две составляющие: (1) «присоединяющая», обеспечивающая объединение индивида с другими людьми и (2) дифференцирующая, способствующая его выделению по сравнению с другими и создающая основу для чувства собственной неповторимости, уникальности.</w:t>
      </w:r>
    </w:p>
    <w:p w:rsidR="00C667CF" w:rsidRPr="00C667CF" w:rsidRDefault="00C667CF" w:rsidP="00FE59AE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7CF">
        <w:rPr>
          <w:rFonts w:ascii="Times New Roman" w:hAnsi="Times New Roman" w:cs="Times New Roman"/>
          <w:color w:val="000000"/>
          <w:sz w:val="28"/>
          <w:szCs w:val="28"/>
        </w:rPr>
        <w:t>Например, для одного человека наиболее значимы пред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ставления о себе как о человеке, который многим интере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суется, хочет узнать больше о разных сторонах жизни. Ве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дущее место в его «образе Я» будет занимать его представ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ления о своей эрудиции, познавательных интересах - их разнообразии, глубине и т.п. Для </w:t>
      </w:r>
      <w:proofErr w:type="gramStart"/>
      <w:r w:rsidRPr="00C667CF">
        <w:rPr>
          <w:rFonts w:ascii="Times New Roman" w:hAnsi="Times New Roman" w:cs="Times New Roman"/>
          <w:color w:val="000000"/>
          <w:sz w:val="28"/>
          <w:szCs w:val="28"/>
        </w:rPr>
        <w:t>другого</w:t>
      </w:r>
      <w:proofErr w:type="gramEnd"/>
      <w:r w:rsidRPr="00C667CF">
        <w:rPr>
          <w:rFonts w:ascii="Times New Roman" w:hAnsi="Times New Roman" w:cs="Times New Roman"/>
          <w:color w:val="000000"/>
          <w:sz w:val="28"/>
          <w:szCs w:val="28"/>
        </w:rPr>
        <w:t xml:space="preserve"> - самым глав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ным может быть то, что он отец. В этом случае централь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ными в образе Я будут характеристики, качества, связан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ные с отцовством. Это не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означает, что этими характерис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тиками исчерпываются представления человека о себе. Но они включаются в «образ Я» как менее значимые, второ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степенные.</w:t>
      </w:r>
    </w:p>
    <w:p w:rsidR="00C667CF" w:rsidRPr="00C667CF" w:rsidRDefault="00C667CF" w:rsidP="00FE59AE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7CF">
        <w:rPr>
          <w:rFonts w:ascii="Times New Roman" w:hAnsi="Times New Roman" w:cs="Times New Roman"/>
          <w:color w:val="000000"/>
          <w:sz w:val="28"/>
          <w:szCs w:val="28"/>
        </w:rPr>
        <w:t xml:space="preserve">2.  Второй компонент - </w:t>
      </w:r>
      <w:r w:rsidRPr="00C667CF">
        <w:rPr>
          <w:rFonts w:ascii="Times New Roman" w:hAnsi="Times New Roman" w:cs="Times New Roman"/>
          <w:i/>
          <w:iCs/>
          <w:color w:val="000000"/>
          <w:sz w:val="28"/>
          <w:szCs w:val="28"/>
        </w:rPr>
        <w:t>эмоционально-ценностное отно</w:t>
      </w:r>
      <w:r w:rsidRPr="00C667CF">
        <w:rPr>
          <w:rFonts w:ascii="Times New Roman" w:hAnsi="Times New Roman" w:cs="Times New Roman"/>
          <w:i/>
          <w:iCs/>
          <w:color w:val="000000"/>
          <w:sz w:val="28"/>
          <w:szCs w:val="28"/>
        </w:rPr>
        <w:softHyphen/>
        <w:t xml:space="preserve">шение к себе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>- отражает отношение человека к себе в це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лом или к отдельным сторонам своей личности, деятель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ности и т.п. и проявляется в самоуважении, чувстве соб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ственного достоинства, самооценке и уровне притязаний.</w:t>
      </w:r>
    </w:p>
    <w:p w:rsidR="00C667CF" w:rsidRPr="00C667CF" w:rsidRDefault="00C667CF" w:rsidP="00FE59AE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67CF">
        <w:rPr>
          <w:rFonts w:ascii="Times New Roman" w:hAnsi="Times New Roman" w:cs="Times New Roman"/>
          <w:color w:val="000000"/>
          <w:sz w:val="28"/>
          <w:szCs w:val="28"/>
        </w:rPr>
        <w:t>Фундамент эмоционально-ценностного компонента со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ставляет </w:t>
      </w:r>
      <w:r w:rsidRPr="00C667C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самоуважение, или чувство собственного достоин</w:t>
      </w:r>
      <w:r w:rsidRPr="00C667CF">
        <w:rPr>
          <w:rFonts w:ascii="Times New Roman" w:hAnsi="Times New Roman" w:cs="Times New Roman"/>
          <w:b/>
          <w:bCs/>
          <w:color w:val="000000"/>
          <w:sz w:val="28"/>
          <w:szCs w:val="28"/>
        </w:rPr>
        <w:softHyphen/>
        <w:t xml:space="preserve">ства,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>собственной ценности. Самоуважение - это вера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>собственные силы, возможности. Оно не связано конкрет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но с какой</w:t>
      </w:r>
      <w:r w:rsidR="00EB58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EB58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>либо областью, и выражает столько оценку, сколько общее отношение человека к себе. Самоуважение 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>это принятие себя, любовь к себе.</w:t>
      </w:r>
    </w:p>
    <w:p w:rsidR="00C667CF" w:rsidRPr="00C667CF" w:rsidRDefault="00C667CF" w:rsidP="00FE59AE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67CF">
        <w:rPr>
          <w:rFonts w:ascii="Times New Roman" w:hAnsi="Times New Roman" w:cs="Times New Roman"/>
          <w:color w:val="000000"/>
          <w:sz w:val="28"/>
          <w:szCs w:val="28"/>
        </w:rPr>
        <w:t xml:space="preserve">В понятии </w:t>
      </w:r>
      <w:r w:rsidRPr="00C667C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самооценка,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 xml:space="preserve">как видно из самого названия, на первый план выходит именно оценочный компонент. </w:t>
      </w:r>
      <w:r w:rsidRPr="00C667C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Самооценка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>- оценка личностью себя в целом (общая са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мооценка) и отдельных сторон своей личности, деятель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ности, отношений с другими людьми (частные, или пар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циальные самооценки). Самооценка может быть </w:t>
      </w:r>
      <w:r w:rsidRPr="00C667CF">
        <w:rPr>
          <w:rFonts w:ascii="Times New Roman" w:hAnsi="Times New Roman" w:cs="Times New Roman"/>
          <w:i/>
          <w:iCs/>
          <w:color w:val="000000"/>
          <w:sz w:val="28"/>
          <w:szCs w:val="28"/>
        </w:rPr>
        <w:t>устойчи</w:t>
      </w:r>
      <w:r w:rsidRPr="00C667CF">
        <w:rPr>
          <w:rFonts w:ascii="Times New Roman" w:hAnsi="Times New Roman" w:cs="Times New Roman"/>
          <w:i/>
          <w:iCs/>
          <w:color w:val="000000"/>
          <w:sz w:val="28"/>
          <w:szCs w:val="28"/>
        </w:rPr>
        <w:softHyphen/>
        <w:t xml:space="preserve">вой,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 xml:space="preserve">т.е. сохраняться в разных ситуациях и на достаточно длительное время, и </w:t>
      </w:r>
      <w:r w:rsidRPr="00C667C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неустойчивой.</w:t>
      </w:r>
    </w:p>
    <w:p w:rsidR="00C667CF" w:rsidRPr="00C667CF" w:rsidRDefault="00C667CF" w:rsidP="00FE59AE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67CF">
        <w:rPr>
          <w:rFonts w:ascii="Times New Roman" w:hAnsi="Times New Roman" w:cs="Times New Roman"/>
          <w:color w:val="000000"/>
          <w:sz w:val="28"/>
          <w:szCs w:val="28"/>
        </w:rPr>
        <w:t xml:space="preserve">Самооценка тесно связана с </w:t>
      </w:r>
      <w:r w:rsidRPr="00C667C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уровнем притязаний,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>т.е. уровнем трудности целей, которые человек ставит перед собой и определяющее, какие достижения он будет вос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принимать как неудачу, а какие - как успех. Уровень при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тязаний основывается на самооценке, сохранение кото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рой стало для человека потребностью.</w:t>
      </w:r>
    </w:p>
    <w:p w:rsidR="00C667CF" w:rsidRPr="00C667CF" w:rsidRDefault="00C667CF" w:rsidP="00FE59AE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67CF">
        <w:rPr>
          <w:rFonts w:ascii="Times New Roman" w:hAnsi="Times New Roman" w:cs="Times New Roman"/>
          <w:color w:val="000000"/>
          <w:sz w:val="28"/>
          <w:szCs w:val="28"/>
        </w:rPr>
        <w:t>Для нормального развития личности очень важно, что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бы уровень притязаний был несколько выше самооценки, несколько опережал ее, создавая тем самым возможности роста. Поэтому уровень притязаний, полностью совпадаю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щий с самооценкой, для личностного развития неблаго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приятен. Столь же неблагоприятным является низкий или средний уровень притязаний в значимых для человека об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ластях. Подробнее об уровне притязаний рассказано в теме «Деятельность».</w:t>
      </w:r>
    </w:p>
    <w:p w:rsidR="00C667CF" w:rsidRPr="00C667CF" w:rsidRDefault="00C667CF" w:rsidP="00FE59AE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67CF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конкретной деятельности самооценка и уровень при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тязаний могут быть достаточно точно установлены. Поэто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му применительно к конкретной деятельности можно го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ворить об уровнях самооценки и притязаний - высоком, среднем и низком.</w:t>
      </w:r>
    </w:p>
    <w:p w:rsidR="00C667CF" w:rsidRPr="00C667CF" w:rsidRDefault="00C667CF" w:rsidP="00FE59AE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67CF">
        <w:rPr>
          <w:rFonts w:ascii="Times New Roman" w:hAnsi="Times New Roman" w:cs="Times New Roman"/>
          <w:color w:val="000000"/>
          <w:sz w:val="28"/>
          <w:szCs w:val="28"/>
        </w:rPr>
        <w:t xml:space="preserve">В этих случаях можно говорить и об </w:t>
      </w:r>
      <w:r w:rsidRPr="00C667C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адекватности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>само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оценки. Самооценка является </w:t>
      </w:r>
      <w:r w:rsidRPr="00C667C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адекватной,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>если она соот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ветствует реальной успешности человека в какой-либо де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ятельности. </w:t>
      </w:r>
      <w:r w:rsidRPr="00C667C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Неадекватной </w:t>
      </w:r>
      <w:r w:rsidR="00EB58DA">
        <w:rPr>
          <w:rFonts w:ascii="Times New Roman" w:hAnsi="Times New Roman" w:cs="Times New Roman"/>
          <w:color w:val="000000"/>
          <w:sz w:val="28"/>
          <w:szCs w:val="28"/>
        </w:rPr>
        <w:t>самооценка бывает в тех случа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>ях, когда она не соответствует успешности человека. Не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адекватная самооценка может быть </w:t>
      </w:r>
      <w:r w:rsidRPr="00C667C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завышенной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 xml:space="preserve">(человек существенно завышает свои актуальные возможности) и </w:t>
      </w:r>
      <w:r w:rsidRPr="00C667C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заниженной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>(занижает их). И неадекватно завышенная, и неадекватно заниженная самооценка - сильный тормоз и общего развития, и успешности в какой-либо деятельнос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ти.</w:t>
      </w:r>
    </w:p>
    <w:p w:rsidR="00C667CF" w:rsidRPr="00C667CF" w:rsidRDefault="00C667CF" w:rsidP="00FE59AE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67CF">
        <w:rPr>
          <w:rFonts w:ascii="Times New Roman" w:hAnsi="Times New Roman" w:cs="Times New Roman"/>
          <w:color w:val="000000"/>
          <w:sz w:val="28"/>
          <w:szCs w:val="28"/>
        </w:rPr>
        <w:t>Одним из проявлений низкого уровня самоуважения, самооценки является комплекс неполноценности. Это явле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ние было открыто известным психоаналитиком А. Адле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ром (1870-1937). Комплекс неполноценности проявляется в стойкой уверенности человека в своей несостоятельнос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ти, неспособности решать жизненные проблемы.</w:t>
      </w:r>
    </w:p>
    <w:p w:rsidR="00C667CF" w:rsidRPr="00C667CF" w:rsidRDefault="00C667CF" w:rsidP="00FE59AE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67CF">
        <w:rPr>
          <w:rFonts w:ascii="Times New Roman" w:hAnsi="Times New Roman" w:cs="Times New Roman"/>
          <w:color w:val="000000"/>
          <w:sz w:val="28"/>
          <w:szCs w:val="28"/>
        </w:rPr>
        <w:t>Люди с низким уровнем самоуважения бывают очень трудны в общении. Как ни парадоксально это звучит, имен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но они, а не люди с высоким самоуважением часто вы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глядят как самоуверенные зазнайки.</w:t>
      </w:r>
    </w:p>
    <w:p w:rsidR="00C667CF" w:rsidRPr="00C667CF" w:rsidRDefault="00C667CF" w:rsidP="00FE59AE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67CF">
        <w:rPr>
          <w:rFonts w:ascii="Times New Roman" w:hAnsi="Times New Roman" w:cs="Times New Roman"/>
          <w:color w:val="000000"/>
          <w:sz w:val="28"/>
          <w:szCs w:val="28"/>
        </w:rPr>
        <w:t>Однако на самом деле такие люди нуждаются в поддер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жке и помощи окружающих, а в наиболее сложных случа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ях - в оказании специальной психологической и психоте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рапевтической помощи.</w:t>
      </w:r>
    </w:p>
    <w:p w:rsidR="00C667CF" w:rsidRPr="00C667CF" w:rsidRDefault="00C667CF" w:rsidP="00FE59AE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7CF">
        <w:rPr>
          <w:rFonts w:ascii="Times New Roman" w:hAnsi="Times New Roman" w:cs="Times New Roman"/>
          <w:color w:val="000000"/>
          <w:sz w:val="28"/>
          <w:szCs w:val="28"/>
        </w:rPr>
        <w:t>3. Третий компонент «Я</w:t>
      </w:r>
      <w:r w:rsidR="00EB58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EB58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 xml:space="preserve">концепции» - </w:t>
      </w:r>
      <w:r w:rsidRPr="00C667C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поведенческий.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 xml:space="preserve">Он определяет возможность </w:t>
      </w:r>
      <w:proofErr w:type="spellStart"/>
      <w:r w:rsidRPr="00C667CF">
        <w:rPr>
          <w:rFonts w:ascii="Times New Roman" w:hAnsi="Times New Roman" w:cs="Times New Roman"/>
          <w:color w:val="000000"/>
          <w:sz w:val="28"/>
          <w:szCs w:val="28"/>
        </w:rPr>
        <w:t>саморегуляции</w:t>
      </w:r>
      <w:proofErr w:type="spellEnd"/>
      <w:r w:rsidRPr="00C667CF">
        <w:rPr>
          <w:rFonts w:ascii="Times New Roman" w:hAnsi="Times New Roman" w:cs="Times New Roman"/>
          <w:color w:val="000000"/>
          <w:sz w:val="28"/>
          <w:szCs w:val="28"/>
        </w:rPr>
        <w:t>, способность чело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века принимать самостоятельные решения, управлять своим поведением, контролировать его, отвечать за свои поступки.</w:t>
      </w:r>
    </w:p>
    <w:p w:rsidR="00C667CF" w:rsidRPr="00C667CF" w:rsidRDefault="00C667CF" w:rsidP="00FE59AE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67CF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нем отражаются представления и переживания чело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века относительно того, способен ли он решать задачи, которые ставит перед ним жизнь, и те, которые сам он ставит перед собой, может ли он справляться с трудно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стями, сумеет ли достичь своих целей, что выражается в его </w:t>
      </w:r>
      <w:r w:rsidRPr="00C667C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уверенности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 xml:space="preserve">или </w:t>
      </w:r>
      <w:r w:rsidRPr="00C667C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неуверенности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>в себе.</w:t>
      </w:r>
    </w:p>
    <w:p w:rsidR="00C667CF" w:rsidRPr="00C667CF" w:rsidRDefault="00C667CF" w:rsidP="00FE59AE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67CF">
        <w:rPr>
          <w:rFonts w:ascii="Times New Roman" w:hAnsi="Times New Roman" w:cs="Times New Roman"/>
          <w:color w:val="000000"/>
          <w:sz w:val="28"/>
          <w:szCs w:val="28"/>
        </w:rPr>
        <w:t>Важным измерением «Я</w:t>
      </w:r>
      <w:r w:rsidR="00EB58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EB58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>концепции» является ориен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тация в поведении на внешний или внутренний контроль. При ориентации на внешний контроль самооценка чело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века определяется в основном отношением к нему других людей, а события своей жизни он объясняет соответственно судьбой, роком, влиянием других людей. Личность, ори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ентированная на внутренний контроль, основывается глав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ным образом на самооценке и считает, что все в жизни зависит только от нее. Крайние выражения каждого из этих типов являются непродуктивными. Для успешного осуще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ствления деятельности и развития необходим их разум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ный баланс. Вот как описывает внутреннее состояние каж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дого из этих типов американский психолог Э. </w:t>
      </w:r>
      <w:proofErr w:type="spellStart"/>
      <w:r w:rsidRPr="00C667CF">
        <w:rPr>
          <w:rFonts w:ascii="Times New Roman" w:hAnsi="Times New Roman" w:cs="Times New Roman"/>
          <w:color w:val="000000"/>
          <w:sz w:val="28"/>
          <w:szCs w:val="28"/>
        </w:rPr>
        <w:t>Шостром</w:t>
      </w:r>
      <w:proofErr w:type="spellEnd"/>
      <w:r w:rsidRPr="00C667CF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EB58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>«Личность, полностью ориентированная на внешний контроль: „Что подумают люди? Скажи, что ты думаешь, мне следует делать", „Что нужно делать, чтобы правиль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но делать".</w:t>
      </w:r>
    </w:p>
    <w:p w:rsidR="00C667CF" w:rsidRPr="00C667CF" w:rsidRDefault="00C667CF" w:rsidP="00FE59AE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67CF">
        <w:rPr>
          <w:rFonts w:ascii="Times New Roman" w:hAnsi="Times New Roman" w:cs="Times New Roman"/>
          <w:color w:val="000000"/>
          <w:sz w:val="28"/>
          <w:szCs w:val="28"/>
        </w:rPr>
        <w:t>Личность, полностью ориентированная на внутренний контроль: „Чтобы я не решал, я должен принять собствен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ное решение", „То, что я хочу, есть то, что я делаю".</w:t>
      </w:r>
    </w:p>
    <w:p w:rsidR="00C667CF" w:rsidRPr="00C667CF" w:rsidRDefault="00C667CF" w:rsidP="00FE59AE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67CF">
        <w:rPr>
          <w:rFonts w:ascii="Times New Roman" w:hAnsi="Times New Roman" w:cs="Times New Roman"/>
          <w:color w:val="000000"/>
          <w:sz w:val="28"/>
          <w:szCs w:val="28"/>
        </w:rPr>
        <w:t>Таким образом, в процессе жизни человека «Я</w:t>
      </w:r>
      <w:r w:rsidR="00EB58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EB58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>концеп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ция» изменяется, обогащается, но может и упрощаться, меняется отношение человека к себе, его возможности </w:t>
      </w:r>
      <w:proofErr w:type="spellStart"/>
      <w:r w:rsidRPr="00C667CF">
        <w:rPr>
          <w:rFonts w:ascii="Times New Roman" w:hAnsi="Times New Roman" w:cs="Times New Roman"/>
          <w:color w:val="000000"/>
          <w:sz w:val="28"/>
          <w:szCs w:val="28"/>
        </w:rPr>
        <w:t>саморегуляции</w:t>
      </w:r>
      <w:proofErr w:type="spellEnd"/>
      <w:r w:rsidRPr="00C667CF">
        <w:rPr>
          <w:rFonts w:ascii="Times New Roman" w:hAnsi="Times New Roman" w:cs="Times New Roman"/>
          <w:color w:val="000000"/>
          <w:sz w:val="28"/>
          <w:szCs w:val="28"/>
        </w:rPr>
        <w:t>. Однако в отличие от частных самооценок «Я</w:t>
      </w:r>
      <w:r w:rsidR="00EB58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C667CF">
        <w:rPr>
          <w:rFonts w:ascii="Times New Roman" w:hAnsi="Times New Roman" w:cs="Times New Roman"/>
          <w:color w:val="000000"/>
          <w:sz w:val="28"/>
          <w:szCs w:val="28"/>
        </w:rPr>
        <w:t>-к</w:t>
      </w:r>
      <w:proofErr w:type="gramEnd"/>
      <w:r w:rsidRPr="00C667CF">
        <w:rPr>
          <w:rFonts w:ascii="Times New Roman" w:hAnsi="Times New Roman" w:cs="Times New Roman"/>
          <w:color w:val="000000"/>
          <w:sz w:val="28"/>
          <w:szCs w:val="28"/>
        </w:rPr>
        <w:t>онцепция» является все же относительно устойчивой. Устойчивость «Я</w:t>
      </w:r>
      <w:r w:rsidR="00EB58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EB58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>концепции» обеспечивает внутреннюю со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гласованность личности, ее цельность, последовательность ее поведения, преемственность во времени (Я</w:t>
      </w:r>
      <w:r w:rsidR="00EB58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EB58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 xml:space="preserve">прошлое </w:t>
      </w:r>
      <w:r w:rsidR="00EB58DA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EB58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C667CF">
        <w:rPr>
          <w:rFonts w:ascii="Times New Roman" w:hAnsi="Times New Roman" w:cs="Times New Roman"/>
          <w:color w:val="000000"/>
          <w:sz w:val="28"/>
          <w:szCs w:val="28"/>
        </w:rPr>
        <w:t>-н</w:t>
      </w:r>
      <w:proofErr w:type="gramEnd"/>
      <w:r w:rsidRPr="00C667CF">
        <w:rPr>
          <w:rFonts w:ascii="Times New Roman" w:hAnsi="Times New Roman" w:cs="Times New Roman"/>
          <w:color w:val="000000"/>
          <w:sz w:val="28"/>
          <w:szCs w:val="28"/>
        </w:rPr>
        <w:t xml:space="preserve">астоящее </w:t>
      </w:r>
      <w:r w:rsidR="00EB58DA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 xml:space="preserve"> Я</w:t>
      </w:r>
      <w:r w:rsidR="00EB58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EB58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>будущее). Для человека очень важно иметь устойчивую систему представлений о себе, устойчивое отношение к себе. Именно это позволяет ему ставить пе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ред собой определенные цели, видеть свое место среди других людей,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lastRenderedPageBreak/>
        <w:t>строить планы на будущее. Но</w:t>
      </w:r>
      <w:r w:rsidR="007B3E4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 xml:space="preserve"> столь же</w:t>
      </w:r>
      <w:r w:rsidR="007B3E4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 xml:space="preserve"> важ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но для него и оперативно изменять отношение к себе, представление о себе. Поэтому «Я</w:t>
      </w:r>
      <w:r w:rsidR="00EB58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EB58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>концепция» одновре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менно и достаточно устойчивое, и динамично изменяю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щееся образование.</w:t>
      </w:r>
    </w:p>
    <w:p w:rsidR="00C667CF" w:rsidRPr="00C667CF" w:rsidRDefault="00C667CF" w:rsidP="00FE59AE">
      <w:pPr>
        <w:shd w:val="clear" w:color="auto" w:fill="FFFFFF"/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C667CF">
        <w:rPr>
          <w:rFonts w:ascii="Times New Roman" w:hAnsi="Times New Roman" w:cs="Times New Roman"/>
          <w:b/>
          <w:iCs/>
          <w:color w:val="000000"/>
          <w:sz w:val="28"/>
          <w:szCs w:val="28"/>
        </w:rPr>
        <w:t>3 вопрос. Механизмы психологической защиты личности</w:t>
      </w:r>
    </w:p>
    <w:p w:rsidR="00C667CF" w:rsidRPr="00C667CF" w:rsidRDefault="00C667CF" w:rsidP="00FE59AE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67CF">
        <w:rPr>
          <w:rFonts w:ascii="Times New Roman" w:hAnsi="Times New Roman" w:cs="Times New Roman"/>
          <w:color w:val="000000"/>
          <w:sz w:val="28"/>
          <w:szCs w:val="28"/>
        </w:rPr>
        <w:t>В процессе жизни человек меняется. Он меняет свои взгляды, представления, ц</w:t>
      </w:r>
      <w:r w:rsidR="00EB58DA">
        <w:rPr>
          <w:rFonts w:ascii="Times New Roman" w:hAnsi="Times New Roman" w:cs="Times New Roman"/>
          <w:color w:val="000000"/>
          <w:sz w:val="28"/>
          <w:szCs w:val="28"/>
        </w:rPr>
        <w:t>енности, изменяет «Я - концеп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>цию». Иногда это происходит незаметно для самого чело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века, естественно, иногда требует от него серьезной рабо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ты над собой. Такие изменения обычно осознаются или могут быть осознаны при самоанализе.</w:t>
      </w:r>
    </w:p>
    <w:p w:rsidR="00C667CF" w:rsidRPr="00C667CF" w:rsidRDefault="00C667CF" w:rsidP="00FE59AE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67CF">
        <w:rPr>
          <w:rFonts w:ascii="Times New Roman" w:hAnsi="Times New Roman" w:cs="Times New Roman"/>
          <w:color w:val="000000"/>
          <w:sz w:val="28"/>
          <w:szCs w:val="28"/>
        </w:rPr>
        <w:t>Однако бывают случаи, когда то, что происходит с че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ловеком, настолько травмирует его, что он неосознанно отвергает этот новый опыт, новую беспокоящую инфор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мацию или так перерабатывает ее, что она становится ме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нее или совсем не травмирующей. Это осуществляется за счет неосознаваемых регуляторных психологических меха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низмов. Действие таких механизмов осуществляется поми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мо сознания, помимо воли человека. Для того чтобы рас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познать наличие у себя таких механизмов, как правило, требуется длительная, углубленная психологическая работа.</w:t>
      </w:r>
    </w:p>
    <w:p w:rsidR="00C667CF" w:rsidRPr="00C667CF" w:rsidRDefault="00C667CF" w:rsidP="00FE59AE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67CF">
        <w:rPr>
          <w:rFonts w:ascii="Times New Roman" w:hAnsi="Times New Roman" w:cs="Times New Roman"/>
          <w:color w:val="000000"/>
          <w:sz w:val="28"/>
          <w:szCs w:val="28"/>
        </w:rPr>
        <w:t>Такие механизмы «охраняют» психику, «защищают» ее от непосильной нагрузки. Поэтому они получили назва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ние механизмов психологической защиты. Они были впер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вые открыты 3. Фрейдом.</w:t>
      </w:r>
    </w:p>
    <w:p w:rsidR="00C667CF" w:rsidRPr="00C667CF" w:rsidRDefault="00C667CF" w:rsidP="00FE59AE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67CF">
        <w:rPr>
          <w:rFonts w:ascii="Times New Roman" w:hAnsi="Times New Roman" w:cs="Times New Roman"/>
          <w:color w:val="000000"/>
          <w:sz w:val="28"/>
          <w:szCs w:val="28"/>
        </w:rPr>
        <w:t>Описан и изучен целый ряд защитных механизмов. Ука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жем лишь на некоторые из них. Самым первым был от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крыт механизм </w:t>
      </w:r>
      <w:r w:rsidRPr="00C667C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вытеснения.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>В этом случае неприемлемые для человека, травмирующие его переживания, обстоя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тельства, сведения как бы исчезают из сознания. Вытесне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ние лежит в основе забывания</w:t>
      </w:r>
    </w:p>
    <w:p w:rsidR="00C667CF" w:rsidRPr="00C667CF" w:rsidRDefault="00C667CF" w:rsidP="00FE59AE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67CF">
        <w:rPr>
          <w:rFonts w:ascii="Times New Roman" w:hAnsi="Times New Roman" w:cs="Times New Roman"/>
          <w:color w:val="000000"/>
          <w:sz w:val="28"/>
          <w:szCs w:val="28"/>
        </w:rPr>
        <w:t xml:space="preserve">Еще один распространенный защитный механизм - </w:t>
      </w:r>
      <w:r w:rsidRPr="00C667C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про</w:t>
      </w:r>
      <w:r w:rsidRPr="00C667CF">
        <w:rPr>
          <w:rFonts w:ascii="Times New Roman" w:hAnsi="Times New Roman" w:cs="Times New Roman"/>
          <w:i/>
          <w:iCs/>
          <w:color w:val="000000"/>
          <w:sz w:val="28"/>
          <w:szCs w:val="28"/>
        </w:rPr>
        <w:softHyphen/>
        <w:t xml:space="preserve">екция.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>В этом случае те качества, намерения, чувства, ко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торые есть у человека, но по каким-то причинам непри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емлемы для него, приписываются </w:t>
      </w:r>
      <w:proofErr w:type="gramStart"/>
      <w:r w:rsidRPr="00C667CF">
        <w:rPr>
          <w:rFonts w:ascii="Times New Roman" w:hAnsi="Times New Roman" w:cs="Times New Roman"/>
          <w:color w:val="000000"/>
          <w:sz w:val="28"/>
          <w:szCs w:val="28"/>
        </w:rPr>
        <w:t>другому</w:t>
      </w:r>
      <w:proofErr w:type="gramEnd"/>
      <w:r w:rsidRPr="00C667CF">
        <w:rPr>
          <w:rFonts w:ascii="Times New Roman" w:hAnsi="Times New Roman" w:cs="Times New Roman"/>
          <w:color w:val="000000"/>
          <w:sz w:val="28"/>
          <w:szCs w:val="28"/>
        </w:rPr>
        <w:t>. Так, недолюб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ливая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кого-то и желая кому-то зла, человек с помощью механизма проекции начинает искренне думать, что имен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но тот замышляет против него что-то недоброе.</w:t>
      </w:r>
    </w:p>
    <w:p w:rsidR="00C667CF" w:rsidRPr="00C667CF" w:rsidRDefault="00C667CF" w:rsidP="00FE59AE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67CF">
        <w:rPr>
          <w:rFonts w:ascii="Times New Roman" w:hAnsi="Times New Roman" w:cs="Times New Roman"/>
          <w:color w:val="000000"/>
          <w:sz w:val="28"/>
          <w:szCs w:val="28"/>
        </w:rPr>
        <w:t>В других случаях для защиты те или иные качества или переживания заменяются диаметрально противополож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ными. Например, скупой человек считает себя чрезмерно </w:t>
      </w:r>
      <w:proofErr w:type="gramStart"/>
      <w:r w:rsidRPr="00C667CF">
        <w:rPr>
          <w:rFonts w:ascii="Times New Roman" w:hAnsi="Times New Roman" w:cs="Times New Roman"/>
          <w:color w:val="000000"/>
          <w:sz w:val="28"/>
          <w:szCs w:val="28"/>
        </w:rPr>
        <w:t>щедрым</w:t>
      </w:r>
      <w:proofErr w:type="gramEnd"/>
      <w:r w:rsidRPr="00C667CF">
        <w:rPr>
          <w:rFonts w:ascii="Times New Roman" w:hAnsi="Times New Roman" w:cs="Times New Roman"/>
          <w:color w:val="000000"/>
          <w:sz w:val="28"/>
          <w:szCs w:val="28"/>
        </w:rPr>
        <w:t>, а самоуверенный и даже нахальный - робким и</w:t>
      </w:r>
      <w:r w:rsidR="002A55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>беззащитным. Так, в одном из исследований сопоставля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лись суждения человека о себе с мнением </w:t>
      </w:r>
      <w:proofErr w:type="gramStart"/>
      <w:r w:rsidRPr="00C667CF">
        <w:rPr>
          <w:rFonts w:ascii="Times New Roman" w:hAnsi="Times New Roman" w:cs="Times New Roman"/>
          <w:color w:val="000000"/>
          <w:sz w:val="28"/>
          <w:szCs w:val="28"/>
        </w:rPr>
        <w:t>нескольких</w:t>
      </w:r>
      <w:proofErr w:type="gramEnd"/>
      <w:r w:rsidRPr="00C667CF">
        <w:rPr>
          <w:rFonts w:ascii="Times New Roman" w:hAnsi="Times New Roman" w:cs="Times New Roman"/>
          <w:color w:val="000000"/>
          <w:sz w:val="28"/>
          <w:szCs w:val="28"/>
        </w:rPr>
        <w:t xml:space="preserve"> лю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дей, которые хорошо его знали. Выявилось, что люди ча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сто не осознают своих недостатков, которые были на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столько очевидны, что окружающие единодушно называли их. Более того, многие утверждали, что они обладают ка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чествами, прямо противоположными тем, которые виде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ли в них окружающие. Так, человек, которого все, знаю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щие его, считали лицемерным, описывал себя, как ис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креннего и открытого. Нередко за самоуверенностью, самодовольством и властностью скрывается сильное чув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ство неуверенности. В этом случае человек может держаться уверенно, но будет избегать ситуаций, где его способно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сти могут быть проверены. Этот механизм получил назва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ние - </w:t>
      </w:r>
      <w:r w:rsidRPr="00C667CF">
        <w:rPr>
          <w:rFonts w:ascii="Times New Roman" w:hAnsi="Times New Roman" w:cs="Times New Roman"/>
          <w:i/>
          <w:iCs/>
          <w:color w:val="000000"/>
          <w:sz w:val="28"/>
          <w:szCs w:val="28"/>
        </w:rPr>
        <w:t>реактивное образование.</w:t>
      </w:r>
    </w:p>
    <w:p w:rsidR="00C667CF" w:rsidRPr="00C667CF" w:rsidRDefault="00C667CF" w:rsidP="00FE59AE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67CF">
        <w:rPr>
          <w:rFonts w:ascii="Times New Roman" w:hAnsi="Times New Roman" w:cs="Times New Roman"/>
          <w:color w:val="000000"/>
          <w:sz w:val="28"/>
          <w:szCs w:val="28"/>
        </w:rPr>
        <w:t xml:space="preserve">Достаточно распространенным является и механизм </w:t>
      </w:r>
      <w:r w:rsidRPr="00C667C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рационализации.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>В этом случае неприемлемым мыслям и чувствам даются логически убедительные объяснения. Чаще всего встречаются типы рационализации, получившие название «зелен виноград» (по известной басне «Лиса и виноград»), т.е. обесценивание недоступного, но сильно желаемого предмета, явления. «Сладкий лимон» - это пре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увеличение ценности имеющегося, причем преувеличения сильного, неоправданного. Благодаря этому снижается зна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чимость </w:t>
      </w:r>
      <w:proofErr w:type="gramStart"/>
      <w:r w:rsidRPr="00C667CF">
        <w:rPr>
          <w:rFonts w:ascii="Times New Roman" w:hAnsi="Times New Roman" w:cs="Times New Roman"/>
          <w:color w:val="000000"/>
          <w:sz w:val="28"/>
          <w:szCs w:val="28"/>
        </w:rPr>
        <w:t>недоступного</w:t>
      </w:r>
      <w:proofErr w:type="gramEnd"/>
      <w:r w:rsidRPr="00C667C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B58DA" w:rsidRDefault="00C667CF" w:rsidP="00FE59AE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67CF">
        <w:rPr>
          <w:rFonts w:ascii="Times New Roman" w:hAnsi="Times New Roman" w:cs="Times New Roman"/>
          <w:color w:val="000000"/>
          <w:sz w:val="28"/>
          <w:szCs w:val="28"/>
        </w:rPr>
        <w:t xml:space="preserve">Еще один защитный механизм - </w:t>
      </w:r>
      <w:r w:rsidRPr="00C667C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замещение.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>В этом слу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чае действие, направленное на какой-либо объект, спрово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цировано не им и не ему предназначено, а вызвано другим недоступным объектом. Яркий пример замещения представ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лен на известной карикатуре </w:t>
      </w:r>
      <w:r w:rsidRPr="00C667CF"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C667CF">
        <w:rPr>
          <w:rFonts w:ascii="Times New Roman" w:hAnsi="Times New Roman" w:cs="Times New Roman"/>
          <w:color w:val="000000"/>
          <w:sz w:val="28"/>
          <w:szCs w:val="28"/>
        </w:rPr>
        <w:t>Бидструпа</w:t>
      </w:r>
      <w:proofErr w:type="spellEnd"/>
      <w:r w:rsidRPr="00C667CF">
        <w:rPr>
          <w:rFonts w:ascii="Times New Roman" w:hAnsi="Times New Roman" w:cs="Times New Roman"/>
          <w:color w:val="000000"/>
          <w:sz w:val="28"/>
          <w:szCs w:val="28"/>
        </w:rPr>
        <w:t xml:space="preserve"> - начальник кри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чит на подчиненного, тот - на жену, жена - на детей, те -</w:t>
      </w:r>
      <w:r w:rsidR="007B3E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t xml:space="preserve">на кошку. Но замещение 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lastRenderedPageBreak/>
        <w:t>может проявляться и по-другому. Так, человек, не сумевший реализовать себя в деловой сфе</w:t>
      </w:r>
      <w:r w:rsidRPr="00C667CF">
        <w:rPr>
          <w:rFonts w:ascii="Times New Roman" w:hAnsi="Times New Roman" w:cs="Times New Roman"/>
          <w:color w:val="000000"/>
          <w:sz w:val="28"/>
          <w:szCs w:val="28"/>
        </w:rPr>
        <w:softHyphen/>
        <w:t>ре, начинает много времени уделять своему хобби.</w:t>
      </w:r>
    </w:p>
    <w:p w:rsidR="00F83478" w:rsidRPr="00EB58DA" w:rsidRDefault="00F83478" w:rsidP="00EB58DA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F31C6" w:rsidRPr="00EB58DA" w:rsidRDefault="001F31C6" w:rsidP="00EB58DA">
      <w:pPr>
        <w:rPr>
          <w:rFonts w:ascii="Times New Roman" w:hAnsi="Times New Roman" w:cs="Times New Roman"/>
          <w:b/>
          <w:sz w:val="28"/>
          <w:szCs w:val="28"/>
        </w:rPr>
      </w:pPr>
      <w:r w:rsidRPr="001F31C6">
        <w:rPr>
          <w:rFonts w:ascii="Times New Roman" w:hAnsi="Times New Roman" w:cs="Times New Roman"/>
          <w:b/>
          <w:sz w:val="28"/>
          <w:szCs w:val="28"/>
        </w:rPr>
        <w:t>Использованная литература:</w:t>
      </w:r>
    </w:p>
    <w:p w:rsidR="001F31C6" w:rsidRPr="001F31C6" w:rsidRDefault="00EB58DA" w:rsidP="00EB58DA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Психология: Учебник для студентов сред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1F31C6" w:rsidRPr="001F31C6">
        <w:rPr>
          <w:rFonts w:ascii="Times New Roman" w:hAnsi="Times New Roman" w:cs="Times New Roman"/>
          <w:sz w:val="28"/>
          <w:szCs w:val="28"/>
        </w:rPr>
        <w:t>ед</w:t>
      </w:r>
      <w:proofErr w:type="spellEnd"/>
      <w:r w:rsidR="001F31C6" w:rsidRPr="001F31C6">
        <w:rPr>
          <w:rFonts w:ascii="Times New Roman" w:hAnsi="Times New Roman" w:cs="Times New Roman"/>
          <w:sz w:val="28"/>
          <w:szCs w:val="28"/>
        </w:rPr>
        <w:t>. учеб.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31C6" w:rsidRPr="001F31C6">
        <w:rPr>
          <w:rFonts w:ascii="Times New Roman" w:hAnsi="Times New Roman" w:cs="Times New Roman"/>
          <w:sz w:val="28"/>
          <w:szCs w:val="28"/>
        </w:rPr>
        <w:t>заведений/ И.В.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31C6" w:rsidRPr="001F31C6">
        <w:rPr>
          <w:rFonts w:ascii="Times New Roman" w:hAnsi="Times New Roman" w:cs="Times New Roman"/>
          <w:sz w:val="28"/>
          <w:szCs w:val="28"/>
        </w:rPr>
        <w:t>Дубровина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Е.Е.Данилова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А.М. Прихожан; под ред.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И.В.Дубровиной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1F31C6" w:rsidRPr="001F31C6">
        <w:rPr>
          <w:rFonts w:ascii="Times New Roman" w:hAnsi="Times New Roman" w:cs="Times New Roman"/>
          <w:sz w:val="28"/>
          <w:szCs w:val="28"/>
        </w:rPr>
        <w:t xml:space="preserve"> 2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31C6" w:rsidRPr="001F31C6">
        <w:rPr>
          <w:rFonts w:ascii="Times New Roman" w:hAnsi="Times New Roman" w:cs="Times New Roman"/>
          <w:sz w:val="28"/>
          <w:szCs w:val="28"/>
        </w:rPr>
        <w:t xml:space="preserve">е издание, стереотип. – М.: Издательский </w:t>
      </w:r>
      <w:r w:rsidR="001F31C6">
        <w:rPr>
          <w:rFonts w:ascii="Times New Roman" w:hAnsi="Times New Roman" w:cs="Times New Roman"/>
          <w:sz w:val="28"/>
          <w:szCs w:val="28"/>
        </w:rPr>
        <w:t>центр «Академия», 2019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1F31C6">
        <w:rPr>
          <w:rFonts w:ascii="Times New Roman" w:hAnsi="Times New Roman" w:cs="Times New Roman"/>
          <w:sz w:val="28"/>
          <w:szCs w:val="28"/>
        </w:rPr>
        <w:t>.</w:t>
      </w:r>
    </w:p>
    <w:p w:rsidR="001F31C6" w:rsidRPr="001F31C6" w:rsidRDefault="001F31C6" w:rsidP="00EB58D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F31C6" w:rsidRPr="001F31C6" w:rsidSect="009A4FA6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17BD1"/>
    <w:multiLevelType w:val="hybridMultilevel"/>
    <w:tmpl w:val="BD1EC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C53C06"/>
    <w:multiLevelType w:val="hybridMultilevel"/>
    <w:tmpl w:val="BD1EC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0A3ADC"/>
    <w:multiLevelType w:val="hybridMultilevel"/>
    <w:tmpl w:val="2AFA0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38135A"/>
    <w:multiLevelType w:val="hybridMultilevel"/>
    <w:tmpl w:val="642AFA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D2794"/>
    <w:rsid w:val="001F31C6"/>
    <w:rsid w:val="002A55F0"/>
    <w:rsid w:val="005F7A11"/>
    <w:rsid w:val="007B3E48"/>
    <w:rsid w:val="009A4FA6"/>
    <w:rsid w:val="00C63F25"/>
    <w:rsid w:val="00C667CF"/>
    <w:rsid w:val="00EA42A9"/>
    <w:rsid w:val="00EB58DA"/>
    <w:rsid w:val="00ED2794"/>
    <w:rsid w:val="00F83478"/>
    <w:rsid w:val="00FE5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A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2794"/>
    <w:pPr>
      <w:ind w:left="720"/>
      <w:contextualSpacing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unhideWhenUsed/>
    <w:rsid w:val="001F31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9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11</Pages>
  <Words>2837</Words>
  <Characters>16176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RePack by Diakov</cp:lastModifiedBy>
  <cp:revision>10</cp:revision>
  <dcterms:created xsi:type="dcterms:W3CDTF">2020-12-07T19:02:00Z</dcterms:created>
  <dcterms:modified xsi:type="dcterms:W3CDTF">2020-12-15T17:12:00Z</dcterms:modified>
</cp:coreProperties>
</file>